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8AFC5C" w14:textId="21FB868E" w:rsidR="00F25E05" w:rsidRPr="00DA1175" w:rsidRDefault="00F25E05" w:rsidP="00031B0E">
      <w:pPr>
        <w:rPr>
          <w:rFonts w:ascii="Arial" w:hAnsi="Arial" w:cs="Arial"/>
          <w:b/>
          <w:sz w:val="28"/>
          <w:szCs w:val="28"/>
        </w:rPr>
      </w:pPr>
      <w:r w:rsidRPr="00DA1175">
        <w:rPr>
          <w:rFonts w:ascii="Arial" w:hAnsi="Arial" w:cs="Arial"/>
          <w:b/>
          <w:sz w:val="28"/>
          <w:szCs w:val="28"/>
        </w:rPr>
        <w:t>Stories from the Archives</w:t>
      </w:r>
      <w:r w:rsidR="00CF35AC">
        <w:rPr>
          <w:rFonts w:ascii="Arial" w:hAnsi="Arial" w:cs="Arial"/>
          <w:b/>
          <w:sz w:val="28"/>
          <w:szCs w:val="28"/>
        </w:rPr>
        <w:tab/>
      </w:r>
      <w:r w:rsidRPr="00DA1175">
        <w:rPr>
          <w:rFonts w:ascii="Arial" w:hAnsi="Arial" w:cs="Arial"/>
          <w:b/>
          <w:sz w:val="28"/>
          <w:szCs w:val="28"/>
        </w:rPr>
        <w:t>Hope in the 1850s</w:t>
      </w:r>
      <w:r w:rsidR="00CF35AC">
        <w:rPr>
          <w:rFonts w:ascii="Arial" w:hAnsi="Arial" w:cs="Arial"/>
          <w:b/>
          <w:sz w:val="28"/>
          <w:szCs w:val="28"/>
        </w:rPr>
        <w:t xml:space="preserve"> by Ann Price</w:t>
      </w:r>
    </w:p>
    <w:p w14:paraId="254DA9A4" w14:textId="77777777" w:rsidR="00DA1175" w:rsidRPr="00DA1175" w:rsidRDefault="00DA1175" w:rsidP="00031B0E">
      <w:pPr>
        <w:rPr>
          <w:rFonts w:ascii="Arial" w:hAnsi="Arial" w:cs="Arial"/>
          <w:b/>
        </w:rPr>
      </w:pPr>
    </w:p>
    <w:p w14:paraId="52EB5A9C" w14:textId="6180E277" w:rsidR="0064396B" w:rsidRPr="00DA1175" w:rsidRDefault="00F25E05" w:rsidP="0064396B">
      <w:pPr>
        <w:tabs>
          <w:tab w:val="left" w:pos="5535"/>
        </w:tabs>
        <w:rPr>
          <w:rFonts w:ascii="Arial" w:hAnsi="Arial" w:cs="Arial"/>
          <w:b/>
        </w:rPr>
      </w:pPr>
      <w:r w:rsidRPr="00DA1175">
        <w:rPr>
          <w:rFonts w:ascii="Arial" w:hAnsi="Arial" w:cs="Arial"/>
          <w:b/>
        </w:rPr>
        <w:t xml:space="preserve">Part </w:t>
      </w:r>
      <w:r w:rsidR="00311691" w:rsidRPr="00DA1175">
        <w:rPr>
          <w:rFonts w:ascii="Arial" w:hAnsi="Arial" w:cs="Arial"/>
          <w:b/>
        </w:rPr>
        <w:t xml:space="preserve">30. Farming in </w:t>
      </w:r>
      <w:proofErr w:type="gramStart"/>
      <w:r w:rsidR="00311691" w:rsidRPr="00DA1175">
        <w:rPr>
          <w:rFonts w:ascii="Arial" w:hAnsi="Arial" w:cs="Arial"/>
          <w:b/>
        </w:rPr>
        <w:t>Hope</w:t>
      </w:r>
      <w:r w:rsidR="006C2AC1" w:rsidRPr="00DA1175">
        <w:rPr>
          <w:rFonts w:ascii="Arial" w:hAnsi="Arial" w:cs="Arial"/>
          <w:b/>
        </w:rPr>
        <w:t>;</w:t>
      </w:r>
      <w:r w:rsidR="00774889">
        <w:rPr>
          <w:rFonts w:ascii="Arial" w:hAnsi="Arial" w:cs="Arial"/>
          <w:b/>
        </w:rPr>
        <w:t xml:space="preserve"> </w:t>
      </w:r>
      <w:r w:rsidR="00614F32" w:rsidRPr="00DA1175">
        <w:rPr>
          <w:rFonts w:ascii="Arial" w:hAnsi="Arial" w:cs="Arial"/>
          <w:b/>
        </w:rPr>
        <w:t xml:space="preserve"> </w:t>
      </w:r>
      <w:r w:rsidR="002E1B2A" w:rsidRPr="00DA1175">
        <w:rPr>
          <w:rFonts w:ascii="Arial" w:hAnsi="Arial" w:cs="Arial"/>
          <w:b/>
        </w:rPr>
        <w:t>Part</w:t>
      </w:r>
      <w:proofErr w:type="gramEnd"/>
      <w:r w:rsidR="002E1B2A" w:rsidRPr="00DA1175">
        <w:rPr>
          <w:rFonts w:ascii="Arial" w:hAnsi="Arial" w:cs="Arial"/>
          <w:b/>
        </w:rPr>
        <w:t xml:space="preserve"> </w:t>
      </w:r>
      <w:r w:rsidR="00B36F5F" w:rsidRPr="00DA1175">
        <w:rPr>
          <w:rFonts w:ascii="Arial" w:hAnsi="Arial" w:cs="Arial"/>
          <w:b/>
        </w:rPr>
        <w:t>31</w:t>
      </w:r>
      <w:r w:rsidR="00CF35AC">
        <w:rPr>
          <w:rFonts w:ascii="Arial" w:hAnsi="Arial" w:cs="Arial"/>
          <w:b/>
        </w:rPr>
        <w:t xml:space="preserve"> </w:t>
      </w:r>
      <w:r w:rsidR="00B36F5F" w:rsidRPr="00DA1175">
        <w:rPr>
          <w:rFonts w:ascii="Arial" w:hAnsi="Arial" w:cs="Arial"/>
          <w:b/>
        </w:rPr>
        <w:t>More about farming</w:t>
      </w:r>
      <w:r w:rsidR="006C2AC1" w:rsidRPr="00DA1175">
        <w:rPr>
          <w:rFonts w:ascii="Arial" w:hAnsi="Arial" w:cs="Arial"/>
          <w:b/>
        </w:rPr>
        <w:t>;</w:t>
      </w:r>
      <w:r w:rsidR="00774889">
        <w:rPr>
          <w:rFonts w:ascii="Arial" w:hAnsi="Arial" w:cs="Arial"/>
          <w:b/>
        </w:rPr>
        <w:t xml:space="preserve"> </w:t>
      </w:r>
      <w:r w:rsidR="006C2AC1" w:rsidRPr="00DA1175">
        <w:rPr>
          <w:rFonts w:ascii="Arial" w:hAnsi="Arial" w:cs="Arial"/>
          <w:b/>
        </w:rPr>
        <w:t xml:space="preserve"> </w:t>
      </w:r>
      <w:r w:rsidR="00614F32" w:rsidRPr="00DA1175">
        <w:rPr>
          <w:rFonts w:ascii="Arial" w:hAnsi="Arial" w:cs="Arial"/>
          <w:b/>
        </w:rPr>
        <w:t>Part</w:t>
      </w:r>
      <w:r w:rsidR="00B36F5F" w:rsidRPr="00DA1175">
        <w:rPr>
          <w:rFonts w:ascii="Arial" w:hAnsi="Arial" w:cs="Arial"/>
          <w:b/>
        </w:rPr>
        <w:t xml:space="preserve"> </w:t>
      </w:r>
      <w:r w:rsidR="00614F32" w:rsidRPr="00DA1175">
        <w:rPr>
          <w:rFonts w:ascii="Arial" w:hAnsi="Arial" w:cs="Arial"/>
          <w:b/>
        </w:rPr>
        <w:t xml:space="preserve">32. Hope </w:t>
      </w:r>
      <w:proofErr w:type="gramStart"/>
      <w:r w:rsidR="00614F32" w:rsidRPr="00DA1175">
        <w:rPr>
          <w:rFonts w:ascii="Arial" w:hAnsi="Arial" w:cs="Arial"/>
          <w:b/>
        </w:rPr>
        <w:t>Village</w:t>
      </w:r>
      <w:r w:rsidR="00B36F5F" w:rsidRPr="00DA1175">
        <w:rPr>
          <w:rFonts w:ascii="Arial" w:hAnsi="Arial" w:cs="Arial"/>
          <w:b/>
        </w:rPr>
        <w:t>;</w:t>
      </w:r>
      <w:r w:rsidR="00580B91" w:rsidRPr="00DA1175">
        <w:rPr>
          <w:rFonts w:ascii="Arial" w:hAnsi="Arial" w:cs="Arial"/>
          <w:b/>
        </w:rPr>
        <w:t xml:space="preserve"> </w:t>
      </w:r>
      <w:r w:rsidR="00774889">
        <w:rPr>
          <w:rFonts w:ascii="Arial" w:hAnsi="Arial" w:cs="Arial"/>
          <w:b/>
        </w:rPr>
        <w:t xml:space="preserve"> </w:t>
      </w:r>
      <w:r w:rsidR="00D75686" w:rsidRPr="00DA1175">
        <w:rPr>
          <w:rFonts w:ascii="Arial" w:hAnsi="Arial" w:cs="Arial"/>
          <w:b/>
        </w:rPr>
        <w:t>Part</w:t>
      </w:r>
      <w:proofErr w:type="gramEnd"/>
      <w:r w:rsidR="00D75686" w:rsidRPr="00DA1175">
        <w:rPr>
          <w:rFonts w:ascii="Arial" w:hAnsi="Arial" w:cs="Arial"/>
          <w:b/>
        </w:rPr>
        <w:t xml:space="preserve"> </w:t>
      </w:r>
      <w:r w:rsidR="00580B91" w:rsidRPr="00DA1175">
        <w:rPr>
          <w:rFonts w:ascii="Arial" w:hAnsi="Arial" w:cs="Arial"/>
          <w:b/>
        </w:rPr>
        <w:t xml:space="preserve">33 </w:t>
      </w:r>
      <w:r w:rsidR="001279DE" w:rsidRPr="00DA1175">
        <w:rPr>
          <w:rFonts w:ascii="Arial" w:hAnsi="Arial" w:cs="Arial"/>
          <w:b/>
        </w:rPr>
        <w:t>Summing Up</w:t>
      </w:r>
      <w:r w:rsidR="00F05C36" w:rsidRPr="00DA1175">
        <w:rPr>
          <w:rFonts w:ascii="Arial" w:hAnsi="Arial" w:cs="Arial"/>
          <w:b/>
        </w:rPr>
        <w:t xml:space="preserve"> (Part 1</w:t>
      </w:r>
      <w:r w:rsidR="00774889">
        <w:rPr>
          <w:rFonts w:ascii="Arial" w:hAnsi="Arial" w:cs="Arial"/>
          <w:b/>
        </w:rPr>
        <w:t xml:space="preserve"> </w:t>
      </w:r>
      <w:r w:rsidR="0064396B" w:rsidRPr="00DA1175">
        <w:rPr>
          <w:rFonts w:ascii="Arial" w:hAnsi="Arial" w:cs="Arial"/>
          <w:b/>
        </w:rPr>
        <w:t xml:space="preserve"> </w:t>
      </w:r>
      <w:r w:rsidR="001505BA" w:rsidRPr="00DA1175">
        <w:rPr>
          <w:rFonts w:ascii="Arial" w:hAnsi="Arial" w:cs="Arial"/>
          <w:b/>
        </w:rPr>
        <w:t xml:space="preserve">Part </w:t>
      </w:r>
      <w:r w:rsidR="0064396B" w:rsidRPr="00DA1175">
        <w:rPr>
          <w:rFonts w:ascii="Arial" w:hAnsi="Arial" w:cs="Arial"/>
          <w:b/>
        </w:rPr>
        <w:t xml:space="preserve">34. Summing </w:t>
      </w:r>
      <w:proofErr w:type="gramStart"/>
      <w:r w:rsidR="0064396B" w:rsidRPr="00DA1175">
        <w:rPr>
          <w:rFonts w:ascii="Arial" w:hAnsi="Arial" w:cs="Arial"/>
          <w:b/>
        </w:rPr>
        <w:t>Up.(</w:t>
      </w:r>
      <w:proofErr w:type="gramEnd"/>
      <w:r w:rsidR="0064396B" w:rsidRPr="00DA1175">
        <w:rPr>
          <w:rFonts w:ascii="Arial" w:hAnsi="Arial" w:cs="Arial"/>
          <w:b/>
        </w:rPr>
        <w:t>Part 2)</w:t>
      </w:r>
    </w:p>
    <w:p w14:paraId="306CBF85" w14:textId="29FFF8A7" w:rsidR="00580B91" w:rsidRPr="00DA1175" w:rsidRDefault="00580B91" w:rsidP="00580B91">
      <w:pPr>
        <w:rPr>
          <w:rFonts w:ascii="Arial" w:hAnsi="Arial" w:cs="Arial"/>
          <w:b/>
        </w:rPr>
      </w:pPr>
    </w:p>
    <w:p w14:paraId="7FE1C464" w14:textId="77777777" w:rsidR="00EC37CE" w:rsidRDefault="00EC37CE" w:rsidP="00031B0E">
      <w:pPr>
        <w:rPr>
          <w:rFonts w:ascii="Arial" w:hAnsi="Arial" w:cs="Arial"/>
          <w:b/>
        </w:rPr>
      </w:pPr>
    </w:p>
    <w:p w14:paraId="05627BDC" w14:textId="3B9FE35A" w:rsidR="003909CD" w:rsidRPr="00DA1175" w:rsidRDefault="003909CD" w:rsidP="00031B0E">
      <w:pPr>
        <w:rPr>
          <w:rFonts w:ascii="Arial" w:hAnsi="Arial" w:cs="Arial"/>
        </w:rPr>
      </w:pPr>
      <w:r w:rsidRPr="00DA1175">
        <w:rPr>
          <w:rFonts w:ascii="Arial" w:hAnsi="Arial" w:cs="Arial"/>
          <w:b/>
        </w:rPr>
        <w:t>30. Farming in Hope</w:t>
      </w:r>
    </w:p>
    <w:p w14:paraId="2E364F9C" w14:textId="6AC9F252" w:rsidR="003909CD" w:rsidRPr="00DA1175" w:rsidRDefault="003909CD" w:rsidP="00031B0E">
      <w:pPr>
        <w:rPr>
          <w:rFonts w:ascii="Arial" w:hAnsi="Arial" w:cs="Arial"/>
        </w:rPr>
      </w:pPr>
      <w:r w:rsidRPr="00DA1175">
        <w:rPr>
          <w:rFonts w:ascii="Arial" w:hAnsi="Arial" w:cs="Arial"/>
        </w:rPr>
        <w:t xml:space="preserve">In the </w:t>
      </w:r>
      <w:proofErr w:type="gramStart"/>
      <w:r w:rsidRPr="00DA1175">
        <w:rPr>
          <w:rFonts w:ascii="Arial" w:hAnsi="Arial" w:cs="Arial"/>
        </w:rPr>
        <w:t>census of 1851</w:t>
      </w:r>
      <w:proofErr w:type="gramEnd"/>
      <w:r w:rsidRPr="00DA1175">
        <w:rPr>
          <w:rFonts w:ascii="Arial" w:hAnsi="Arial" w:cs="Arial"/>
        </w:rPr>
        <w:t xml:space="preserve"> there were 91 households in Hope. Of those 45 people called themselves farmers or ex-farmers. 21 farmer’s sons and daughters are listed individually, and there were 12 farm servants living</w:t>
      </w:r>
      <w:r w:rsidR="00EC37CE">
        <w:rPr>
          <w:rFonts w:ascii="Arial" w:hAnsi="Arial" w:cs="Arial"/>
        </w:rPr>
        <w:t>-</w:t>
      </w:r>
      <w:r w:rsidRPr="00DA1175">
        <w:rPr>
          <w:rFonts w:ascii="Arial" w:hAnsi="Arial" w:cs="Arial"/>
        </w:rPr>
        <w:t xml:space="preserve">in on the farms. Also listed are 20 agricultural labourers living separately. </w:t>
      </w:r>
      <w:proofErr w:type="gramStart"/>
      <w:r w:rsidRPr="00DA1175">
        <w:rPr>
          <w:rFonts w:ascii="Arial" w:hAnsi="Arial" w:cs="Arial"/>
        </w:rPr>
        <w:t>So</w:t>
      </w:r>
      <w:proofErr w:type="gramEnd"/>
      <w:r w:rsidRPr="00DA1175">
        <w:rPr>
          <w:rFonts w:ascii="Arial" w:hAnsi="Arial" w:cs="Arial"/>
        </w:rPr>
        <w:t xml:space="preserve"> there were almost a hundred people directly employed in agriculture. There were also people who made their living from activities associated with farming such as blacksmiths, wheelwrights and saddlers.</w:t>
      </w:r>
    </w:p>
    <w:p w14:paraId="7498DF59" w14:textId="77777777" w:rsidR="003909CD" w:rsidRPr="00DA1175" w:rsidRDefault="003909CD" w:rsidP="00031B0E">
      <w:pPr>
        <w:rPr>
          <w:rFonts w:ascii="Arial" w:hAnsi="Arial" w:cs="Arial"/>
        </w:rPr>
      </w:pPr>
      <w:r w:rsidRPr="00DA1175">
        <w:rPr>
          <w:rFonts w:ascii="Arial" w:hAnsi="Arial" w:cs="Arial"/>
        </w:rPr>
        <w:t xml:space="preserve">Acreage of land farmed varied from the 3 acres farmed by Hannah Watson somewhere on </w:t>
      </w:r>
      <w:proofErr w:type="spellStart"/>
      <w:r w:rsidRPr="00DA1175">
        <w:rPr>
          <w:rFonts w:ascii="Arial" w:hAnsi="Arial" w:cs="Arial"/>
        </w:rPr>
        <w:t>Edale</w:t>
      </w:r>
      <w:proofErr w:type="spellEnd"/>
      <w:r w:rsidRPr="00DA1175">
        <w:rPr>
          <w:rFonts w:ascii="Arial" w:hAnsi="Arial" w:cs="Arial"/>
        </w:rPr>
        <w:t xml:space="preserve"> Road to the Greaves brother’s joint venture at Eccles farm of 199 acres.</w:t>
      </w:r>
    </w:p>
    <w:p w14:paraId="27BD44B5" w14:textId="77777777" w:rsidR="003909CD" w:rsidRPr="00DA1175" w:rsidRDefault="003909CD" w:rsidP="00031B0E">
      <w:pPr>
        <w:rPr>
          <w:rFonts w:ascii="Arial" w:hAnsi="Arial" w:cs="Arial"/>
        </w:rPr>
      </w:pPr>
      <w:r w:rsidRPr="00DA1175">
        <w:rPr>
          <w:rFonts w:ascii="Arial" w:hAnsi="Arial" w:cs="Arial"/>
        </w:rPr>
        <w:t xml:space="preserve">The Tythe map of 1847 gives us a picture of land ownership in Hope. Every field is named and numbered and there are 741 of them.  I was interested to find that most farmers owned their own farmhouse and barn yard even though they might rent the rest of their land from what was usually an absentee landlord. There are 93 separate landowners listed on the Tythe apportionment and some are unexpected. Hope Church Wardens owned four fields, Hope Sick Club had two, as did Bradwell Chapel Trust and Eyam School Trust. The vicar had three fields, two called Middle Vicars Part and one Near Vicars Part but at some stage he had lost Far Vicars part to the Earl of Newburgh. The Hope Impounder had two fields and these still exist today as places where stray cattle would be impounded.  Other field names describe the land or its history– Six Days Work, Bear Baiting, Noose Croft, Reedy </w:t>
      </w:r>
      <w:proofErr w:type="spellStart"/>
      <w:r w:rsidRPr="00DA1175">
        <w:rPr>
          <w:rFonts w:ascii="Arial" w:hAnsi="Arial" w:cs="Arial"/>
        </w:rPr>
        <w:t>Carr</w:t>
      </w:r>
      <w:proofErr w:type="spellEnd"/>
      <w:r w:rsidRPr="00DA1175">
        <w:rPr>
          <w:rFonts w:ascii="Arial" w:hAnsi="Arial" w:cs="Arial"/>
        </w:rPr>
        <w:t>.</w:t>
      </w:r>
    </w:p>
    <w:p w14:paraId="23019279" w14:textId="754353DE" w:rsidR="003909CD" w:rsidRPr="00DA1175" w:rsidRDefault="003909CD" w:rsidP="00031B0E">
      <w:pPr>
        <w:rPr>
          <w:rFonts w:ascii="Arial" w:hAnsi="Arial" w:cs="Arial"/>
        </w:rPr>
      </w:pPr>
      <w:r w:rsidRPr="00DA1175">
        <w:rPr>
          <w:rFonts w:ascii="Arial" w:hAnsi="Arial" w:cs="Arial"/>
        </w:rPr>
        <w:t xml:space="preserve">By far the largest landlord was the Earl of Newburgh of Hassop. Historically Thomas Eyre had acquired land in Hope to such an extent that local people had complained. </w:t>
      </w:r>
      <w:proofErr w:type="gramStart"/>
      <w:r w:rsidRPr="00DA1175">
        <w:rPr>
          <w:rFonts w:ascii="Arial" w:hAnsi="Arial" w:cs="Arial"/>
        </w:rPr>
        <w:t>However</w:t>
      </w:r>
      <w:proofErr w:type="gramEnd"/>
      <w:r w:rsidRPr="00DA1175">
        <w:rPr>
          <w:rFonts w:ascii="Arial" w:hAnsi="Arial" w:cs="Arial"/>
        </w:rPr>
        <w:t xml:space="preserve"> a local farmer William Middleton, whose farmhouse and barns were in the centre of the village had the next largest holding.  He died in 1849 so by the time of the census his son Robert was living in the farmhouse (now Spar) and presumably farming the land. Interestingly John Talbot, as part of his research found an item in the Derbyshire Mercury of February 1858 in which Robert has put land on the market.  I haven’t had time to look at this in </w:t>
      </w:r>
      <w:proofErr w:type="gramStart"/>
      <w:r w:rsidRPr="00DA1175">
        <w:rPr>
          <w:rFonts w:ascii="Arial" w:hAnsi="Arial" w:cs="Arial"/>
        </w:rPr>
        <w:t>detail</w:t>
      </w:r>
      <w:proofErr w:type="gramEnd"/>
      <w:r w:rsidRPr="00DA1175">
        <w:rPr>
          <w:rFonts w:ascii="Arial" w:hAnsi="Arial" w:cs="Arial"/>
        </w:rPr>
        <w:t xml:space="preserve"> but every field has its tythe map name and reference and the sale covers land and also buildings in the centre of the village.</w:t>
      </w:r>
    </w:p>
    <w:p w14:paraId="1C2554CD" w14:textId="282EA9FD" w:rsidR="003909CD" w:rsidRPr="00DA1175" w:rsidRDefault="003909CD" w:rsidP="00031B0E">
      <w:pPr>
        <w:rPr>
          <w:rFonts w:ascii="Arial" w:hAnsi="Arial" w:cs="Arial"/>
          <w:i/>
        </w:rPr>
      </w:pPr>
      <w:r w:rsidRPr="00DA1175">
        <w:rPr>
          <w:rFonts w:ascii="Arial" w:hAnsi="Arial" w:cs="Arial"/>
          <w:i/>
        </w:rPr>
        <w:t>Sources</w:t>
      </w:r>
      <w:r w:rsidR="00311691" w:rsidRPr="00DA1175">
        <w:rPr>
          <w:rFonts w:ascii="Arial" w:hAnsi="Arial" w:cs="Arial"/>
          <w:i/>
        </w:rPr>
        <w:t>1</w:t>
      </w:r>
      <w:r w:rsidRPr="00DA1175">
        <w:rPr>
          <w:rFonts w:ascii="Arial" w:hAnsi="Arial" w:cs="Arial"/>
          <w:i/>
        </w:rPr>
        <w:t xml:space="preserve">847 Tythe Map and Allotment, 1851 Census record, The Derbyshire Mercury </w:t>
      </w:r>
      <w:proofErr w:type="gramStart"/>
      <w:r w:rsidRPr="00DA1175">
        <w:rPr>
          <w:rFonts w:ascii="Arial" w:hAnsi="Arial" w:cs="Arial"/>
          <w:i/>
        </w:rPr>
        <w:t>3.2.1858</w:t>
      </w:r>
      <w:proofErr w:type="gramEnd"/>
    </w:p>
    <w:p w14:paraId="50094FCD" w14:textId="77777777" w:rsidR="00C86F64" w:rsidRDefault="00C86F64" w:rsidP="00031B0E">
      <w:pPr>
        <w:rPr>
          <w:rFonts w:ascii="Arial" w:hAnsi="Arial" w:cs="Arial"/>
        </w:rPr>
      </w:pPr>
    </w:p>
    <w:p w14:paraId="1A37D45B" w14:textId="77777777" w:rsidR="00C86F64" w:rsidRDefault="00C86F64" w:rsidP="00031B0E">
      <w:pPr>
        <w:rPr>
          <w:rFonts w:ascii="Arial" w:hAnsi="Arial" w:cs="Arial"/>
        </w:rPr>
      </w:pPr>
    </w:p>
    <w:p w14:paraId="26EA5247" w14:textId="25EEAA55" w:rsidR="00E515C1" w:rsidRPr="00DA1175" w:rsidRDefault="00A028E9" w:rsidP="00031B0E">
      <w:pPr>
        <w:rPr>
          <w:rFonts w:ascii="Arial" w:hAnsi="Arial" w:cs="Arial"/>
          <w:b/>
        </w:rPr>
      </w:pPr>
      <w:proofErr w:type="gramStart"/>
      <w:r w:rsidRPr="00DA1175">
        <w:rPr>
          <w:rFonts w:ascii="Arial" w:hAnsi="Arial" w:cs="Arial"/>
          <w:b/>
        </w:rPr>
        <w:t xml:space="preserve">31  </w:t>
      </w:r>
      <w:r w:rsidR="00E515C1" w:rsidRPr="00DA1175">
        <w:rPr>
          <w:rFonts w:ascii="Arial" w:hAnsi="Arial" w:cs="Arial"/>
          <w:b/>
        </w:rPr>
        <w:t>More</w:t>
      </w:r>
      <w:proofErr w:type="gramEnd"/>
      <w:r w:rsidR="00E515C1" w:rsidRPr="00DA1175">
        <w:rPr>
          <w:rFonts w:ascii="Arial" w:hAnsi="Arial" w:cs="Arial"/>
          <w:b/>
        </w:rPr>
        <w:t xml:space="preserve"> about farming</w:t>
      </w:r>
      <w:r w:rsidR="001505BA" w:rsidRPr="00DA1175">
        <w:rPr>
          <w:rFonts w:ascii="Arial" w:hAnsi="Arial" w:cs="Arial"/>
          <w:b/>
        </w:rPr>
        <w:t>.</w:t>
      </w:r>
    </w:p>
    <w:p w14:paraId="06633308" w14:textId="77777777" w:rsidR="00E515C1" w:rsidRPr="00DA1175" w:rsidRDefault="00E515C1" w:rsidP="00031B0E">
      <w:pPr>
        <w:rPr>
          <w:rFonts w:ascii="Arial" w:hAnsi="Arial" w:cs="Arial"/>
        </w:rPr>
      </w:pPr>
      <w:r w:rsidRPr="00DA1175">
        <w:rPr>
          <w:rFonts w:ascii="Arial" w:hAnsi="Arial" w:cs="Arial"/>
        </w:rPr>
        <w:t xml:space="preserve">Farming was never an easy occupation, particularly if the acreage was small, and many people who called themselves farmers had to find other ways to supplement their income.  George Bocking, landlord of the Old Hall Hotel, ran an Omnibus service to Sheffield on Tuesdays, </w:t>
      </w:r>
      <w:proofErr w:type="gramStart"/>
      <w:r w:rsidRPr="00DA1175">
        <w:rPr>
          <w:rFonts w:ascii="Arial" w:hAnsi="Arial" w:cs="Arial"/>
        </w:rPr>
        <w:t>Thursdays</w:t>
      </w:r>
      <w:proofErr w:type="gramEnd"/>
      <w:r w:rsidRPr="00DA1175">
        <w:rPr>
          <w:rFonts w:ascii="Arial" w:hAnsi="Arial" w:cs="Arial"/>
        </w:rPr>
        <w:t xml:space="preserve"> and Saturdays.  Robert Unwin ran a carrier service from his farm in </w:t>
      </w:r>
      <w:r w:rsidRPr="00DA1175">
        <w:rPr>
          <w:rFonts w:ascii="Arial" w:hAnsi="Arial" w:cs="Arial"/>
        </w:rPr>
        <w:lastRenderedPageBreak/>
        <w:t xml:space="preserve">the </w:t>
      </w:r>
      <w:proofErr w:type="gramStart"/>
      <w:r w:rsidRPr="00DA1175">
        <w:rPr>
          <w:rFonts w:ascii="Arial" w:hAnsi="Arial" w:cs="Arial"/>
        </w:rPr>
        <w:t>market place</w:t>
      </w:r>
      <w:proofErr w:type="gramEnd"/>
      <w:r w:rsidRPr="00DA1175">
        <w:rPr>
          <w:rFonts w:ascii="Arial" w:hAnsi="Arial" w:cs="Arial"/>
        </w:rPr>
        <w:t xml:space="preserve">. Several farmers were corn dealers and others sold cheese or tea or butter </w:t>
      </w:r>
      <w:proofErr w:type="gramStart"/>
      <w:r w:rsidRPr="00DA1175">
        <w:rPr>
          <w:rFonts w:ascii="Arial" w:hAnsi="Arial" w:cs="Arial"/>
        </w:rPr>
        <w:t>in an attempt to</w:t>
      </w:r>
      <w:proofErr w:type="gramEnd"/>
      <w:r w:rsidRPr="00DA1175">
        <w:rPr>
          <w:rFonts w:ascii="Arial" w:hAnsi="Arial" w:cs="Arial"/>
        </w:rPr>
        <w:t xml:space="preserve"> make ends meet.  Richard Hobson is listed as a sacking manufacturer in the trade directories.</w:t>
      </w:r>
    </w:p>
    <w:p w14:paraId="26A96717" w14:textId="0C10F6A7" w:rsidR="00E515C1" w:rsidRPr="00DA1175" w:rsidRDefault="00E515C1" w:rsidP="00031B0E">
      <w:pPr>
        <w:rPr>
          <w:rFonts w:ascii="Arial" w:hAnsi="Arial" w:cs="Arial"/>
        </w:rPr>
      </w:pPr>
      <w:r w:rsidRPr="00DA1175">
        <w:rPr>
          <w:rFonts w:ascii="Arial" w:hAnsi="Arial" w:cs="Arial"/>
        </w:rPr>
        <w:t xml:space="preserve">Other trades associated with farming were those which serviced the farmer’s carts and animals.  John Marsden at Kings Haigh was a wheelwright, with his two apprentice nephews, and there was also a wheelwright in Brough.  The village could support two blacksmiths.  Micah Holmes and his son John and their two apprentices shod horses at the </w:t>
      </w:r>
      <w:proofErr w:type="spellStart"/>
      <w:r w:rsidRPr="00DA1175">
        <w:rPr>
          <w:rFonts w:ascii="Arial" w:hAnsi="Arial" w:cs="Arial"/>
        </w:rPr>
        <w:t>Netherhall</w:t>
      </w:r>
      <w:proofErr w:type="spellEnd"/>
      <w:r w:rsidRPr="00DA1175">
        <w:rPr>
          <w:rFonts w:ascii="Arial" w:hAnsi="Arial" w:cs="Arial"/>
        </w:rPr>
        <w:t xml:space="preserve"> end of the village and Thomas Rowland and his sons did so at the other</w:t>
      </w:r>
      <w:r w:rsidR="00B015C4">
        <w:rPr>
          <w:rFonts w:ascii="Arial" w:hAnsi="Arial" w:cs="Arial"/>
        </w:rPr>
        <w:t xml:space="preserve"> end</w:t>
      </w:r>
      <w:r w:rsidRPr="00DA1175">
        <w:rPr>
          <w:rFonts w:ascii="Arial" w:hAnsi="Arial" w:cs="Arial"/>
        </w:rPr>
        <w:t xml:space="preserve">.  They also both produced iron work.  John Proctor had a saddlers and harness shop in the Shambles.  John Watson had his butchers shop there too whilst Thomas Howe’s butcher’s shop was on </w:t>
      </w:r>
      <w:proofErr w:type="spellStart"/>
      <w:r w:rsidRPr="00DA1175">
        <w:rPr>
          <w:rFonts w:ascii="Arial" w:hAnsi="Arial" w:cs="Arial"/>
        </w:rPr>
        <w:t>Edale</w:t>
      </w:r>
      <w:proofErr w:type="spellEnd"/>
      <w:r w:rsidRPr="00DA1175">
        <w:rPr>
          <w:rFonts w:ascii="Arial" w:hAnsi="Arial" w:cs="Arial"/>
        </w:rPr>
        <w:t xml:space="preserve"> Road.  The mill for grinding the farmer’s corn was run by George Woodhouse with help from his apprentice, and of course there was another mill in Brough.</w:t>
      </w:r>
    </w:p>
    <w:p w14:paraId="4BE4A523" w14:textId="77777777" w:rsidR="00E515C1" w:rsidRPr="00DA1175" w:rsidRDefault="00E515C1" w:rsidP="00031B0E">
      <w:pPr>
        <w:rPr>
          <w:rFonts w:ascii="Arial" w:hAnsi="Arial" w:cs="Arial"/>
        </w:rPr>
      </w:pPr>
      <w:r w:rsidRPr="00DA1175">
        <w:rPr>
          <w:rFonts w:ascii="Arial" w:hAnsi="Arial" w:cs="Arial"/>
        </w:rPr>
        <w:t xml:space="preserve">George Wombwell and his son were the resident veterinary surgeons, so farmer’s animals were cared for.  Possibly better than the humans as there was no doctor in Hope </w:t>
      </w:r>
      <w:proofErr w:type="gramStart"/>
      <w:r w:rsidRPr="00DA1175">
        <w:rPr>
          <w:rFonts w:ascii="Arial" w:hAnsi="Arial" w:cs="Arial"/>
        </w:rPr>
        <w:t>at this time</w:t>
      </w:r>
      <w:proofErr w:type="gramEnd"/>
      <w:r w:rsidRPr="00DA1175">
        <w:rPr>
          <w:rFonts w:ascii="Arial" w:hAnsi="Arial" w:cs="Arial"/>
        </w:rPr>
        <w:t>.</w:t>
      </w:r>
    </w:p>
    <w:p w14:paraId="1DA00A01" w14:textId="77777777" w:rsidR="00E515C1" w:rsidRPr="00DA1175" w:rsidRDefault="00E515C1" w:rsidP="00031B0E">
      <w:pPr>
        <w:rPr>
          <w:rFonts w:ascii="Arial" w:hAnsi="Arial" w:cs="Arial"/>
        </w:rPr>
      </w:pPr>
      <w:r w:rsidRPr="00DA1175">
        <w:rPr>
          <w:rFonts w:ascii="Arial" w:hAnsi="Arial" w:cs="Arial"/>
        </w:rPr>
        <w:t xml:space="preserve">A market at which to sell their animals and produce would have been important.  Hope first had a market in 1715 when John </w:t>
      </w:r>
      <w:proofErr w:type="spellStart"/>
      <w:r w:rsidRPr="00DA1175">
        <w:rPr>
          <w:rFonts w:ascii="Arial" w:hAnsi="Arial" w:cs="Arial"/>
        </w:rPr>
        <w:t>Balguy</w:t>
      </w:r>
      <w:proofErr w:type="spellEnd"/>
      <w:r w:rsidRPr="00DA1175">
        <w:rPr>
          <w:rFonts w:ascii="Arial" w:hAnsi="Arial" w:cs="Arial"/>
        </w:rPr>
        <w:t xml:space="preserve"> of Hope Hall set up the procedure for establishing one.  According to the trade directories this had fluctuated in fortune and by 1850 was in abeyance.  </w:t>
      </w:r>
      <w:proofErr w:type="gramStart"/>
      <w:r w:rsidRPr="00DA1175">
        <w:rPr>
          <w:rFonts w:ascii="Arial" w:hAnsi="Arial" w:cs="Arial"/>
        </w:rPr>
        <w:t>However</w:t>
      </w:r>
      <w:proofErr w:type="gramEnd"/>
      <w:r w:rsidRPr="00DA1175">
        <w:rPr>
          <w:rFonts w:ascii="Arial" w:hAnsi="Arial" w:cs="Arial"/>
        </w:rPr>
        <w:t xml:space="preserve"> John Talbot has a poster of 1853 in which farmers from Hope and seventeen surrounding villages are working to set up the market once again.  There were </w:t>
      </w:r>
      <w:proofErr w:type="gramStart"/>
      <w:r w:rsidRPr="00DA1175">
        <w:rPr>
          <w:rFonts w:ascii="Arial" w:hAnsi="Arial" w:cs="Arial"/>
        </w:rPr>
        <w:t>forty seven</w:t>
      </w:r>
      <w:proofErr w:type="gramEnd"/>
      <w:r w:rsidRPr="00DA1175">
        <w:rPr>
          <w:rFonts w:ascii="Arial" w:hAnsi="Arial" w:cs="Arial"/>
        </w:rPr>
        <w:t xml:space="preserve"> people involved in representing their villages for this venture, twelve of them from Hope, so let us hope it was successful.</w:t>
      </w:r>
    </w:p>
    <w:p w14:paraId="1FAC9D7C" w14:textId="77777777" w:rsidR="00E515C1" w:rsidRPr="00DA1175" w:rsidRDefault="00E515C1" w:rsidP="00031B0E">
      <w:pPr>
        <w:rPr>
          <w:rFonts w:ascii="Arial" w:hAnsi="Arial" w:cs="Arial"/>
        </w:rPr>
      </w:pPr>
      <w:r w:rsidRPr="00DA1175">
        <w:rPr>
          <w:rFonts w:ascii="Arial" w:hAnsi="Arial" w:cs="Arial"/>
        </w:rPr>
        <w:t>John Talbot has been loaned a set of papers relating to the Market by Alastair Sneddon of Bagshaw’s Auctioneers at Bakewell.  Whether it ran continuously from 1855 we will perhaps find out. I certainly remember it as a going concern, thirty years ago, operating next to the Old Hall car park where the houses now are.</w:t>
      </w:r>
    </w:p>
    <w:p w14:paraId="3C225EB6" w14:textId="77777777" w:rsidR="00E515C1" w:rsidRPr="00DA1175" w:rsidRDefault="00E515C1" w:rsidP="00031B0E">
      <w:pPr>
        <w:rPr>
          <w:rFonts w:ascii="Arial" w:hAnsi="Arial" w:cs="Arial"/>
          <w:i/>
        </w:rPr>
      </w:pPr>
      <w:r w:rsidRPr="00DA1175">
        <w:rPr>
          <w:rFonts w:ascii="Arial" w:hAnsi="Arial" w:cs="Arial"/>
          <w:i/>
        </w:rPr>
        <w:t>Sources 1851 Census Returns,</w:t>
      </w:r>
      <w:r w:rsidRPr="00DA1175">
        <w:rPr>
          <w:rFonts w:ascii="Arial" w:hAnsi="Arial" w:cs="Arial"/>
        </w:rPr>
        <w:t xml:space="preserve"> </w:t>
      </w:r>
      <w:r w:rsidRPr="00DA1175">
        <w:rPr>
          <w:rFonts w:ascii="Arial" w:hAnsi="Arial" w:cs="Arial"/>
          <w:i/>
        </w:rPr>
        <w:t>Bagshaw’s Trade Directory, Kelly’s Trade Directory, John &amp; Esme Talbot (poster)</w:t>
      </w:r>
    </w:p>
    <w:p w14:paraId="660CBADE" w14:textId="77777777" w:rsidR="00AE0922" w:rsidRPr="00DA1175" w:rsidRDefault="00AE0922" w:rsidP="00031B0E">
      <w:pPr>
        <w:rPr>
          <w:rFonts w:ascii="Arial" w:hAnsi="Arial" w:cs="Arial"/>
          <w:b/>
        </w:rPr>
      </w:pPr>
    </w:p>
    <w:p w14:paraId="6221B96E" w14:textId="77777777" w:rsidR="00AE0922" w:rsidRPr="00DA1175" w:rsidRDefault="00AE0922" w:rsidP="00031B0E">
      <w:pPr>
        <w:rPr>
          <w:rFonts w:ascii="Arial" w:hAnsi="Arial" w:cs="Arial"/>
          <w:b/>
        </w:rPr>
      </w:pPr>
    </w:p>
    <w:p w14:paraId="3F426D4F" w14:textId="71999031" w:rsidR="008170FE" w:rsidRPr="00DA1175" w:rsidRDefault="008170FE" w:rsidP="00031B0E">
      <w:pPr>
        <w:rPr>
          <w:rFonts w:ascii="Arial" w:hAnsi="Arial" w:cs="Arial"/>
          <w:b/>
        </w:rPr>
      </w:pPr>
      <w:r w:rsidRPr="00DA1175">
        <w:rPr>
          <w:rFonts w:ascii="Arial" w:hAnsi="Arial" w:cs="Arial"/>
          <w:b/>
        </w:rPr>
        <w:t>32. Hope Village</w:t>
      </w:r>
      <w:r w:rsidR="002E1B2A" w:rsidRPr="00DA1175">
        <w:rPr>
          <w:rFonts w:ascii="Arial" w:hAnsi="Arial" w:cs="Arial"/>
          <w:b/>
        </w:rPr>
        <w:t>.</w:t>
      </w:r>
    </w:p>
    <w:p w14:paraId="7268365B" w14:textId="77777777" w:rsidR="008170FE" w:rsidRPr="00DA1175" w:rsidRDefault="008170FE" w:rsidP="00031B0E">
      <w:pPr>
        <w:rPr>
          <w:rFonts w:ascii="Arial" w:hAnsi="Arial" w:cs="Arial"/>
        </w:rPr>
      </w:pPr>
      <w:r w:rsidRPr="00DA1175">
        <w:rPr>
          <w:rFonts w:ascii="Arial" w:hAnsi="Arial" w:cs="Arial"/>
        </w:rPr>
        <w:t>If you had lived in Hope in the 1850s your needs would have been well met. There were people to make your clothes for instance.  Edwin Bradwell had enough business as a tailor to be able to employ two apprentices.  The ladies were equally well catered for with Fanny Howe, Charity Hobson, Grace Pollard, Sarah Bolsover, Sarah Brown, Elizabeth Waterhouse and mother and daughter Dinah and Mary Gould all offering to make dresses and bonnets and put stays in the dresses for that extra fashionable touch.</w:t>
      </w:r>
    </w:p>
    <w:p w14:paraId="22FA25EA" w14:textId="77777777" w:rsidR="008170FE" w:rsidRPr="00DA1175" w:rsidRDefault="008170FE" w:rsidP="00031B0E">
      <w:pPr>
        <w:rPr>
          <w:rFonts w:ascii="Arial" w:hAnsi="Arial" w:cs="Arial"/>
        </w:rPr>
      </w:pPr>
      <w:r w:rsidRPr="00DA1175">
        <w:rPr>
          <w:rFonts w:ascii="Arial" w:hAnsi="Arial" w:cs="Arial"/>
        </w:rPr>
        <w:t xml:space="preserve">Local shops provided items to supplement what you could not grow or rear on your own croft. Robert and Betty Unwin kept a grocers shop in the Market Place and Joseph Andrew at Ebenezer House was a cheese factor and grocer.  The taste for tea was catered for by Charles Hobson and Hardy Walker also dealt in tea in his draper’s shop.  John </w:t>
      </w:r>
      <w:proofErr w:type="spellStart"/>
      <w:r w:rsidRPr="00DA1175">
        <w:rPr>
          <w:rFonts w:ascii="Arial" w:hAnsi="Arial" w:cs="Arial"/>
        </w:rPr>
        <w:t>Cottrill</w:t>
      </w:r>
      <w:proofErr w:type="spellEnd"/>
      <w:r w:rsidRPr="00DA1175">
        <w:rPr>
          <w:rFonts w:ascii="Arial" w:hAnsi="Arial" w:cs="Arial"/>
        </w:rPr>
        <w:t xml:space="preserve"> and John Dakin and his wife also had shops in the village though we do not know what they sold specifically.</w:t>
      </w:r>
    </w:p>
    <w:p w14:paraId="718D485D" w14:textId="77777777" w:rsidR="008170FE" w:rsidRPr="00DA1175" w:rsidRDefault="008170FE" w:rsidP="00031B0E">
      <w:pPr>
        <w:rPr>
          <w:rFonts w:ascii="Arial" w:hAnsi="Arial" w:cs="Arial"/>
        </w:rPr>
      </w:pPr>
      <w:r w:rsidRPr="00DA1175">
        <w:rPr>
          <w:rFonts w:ascii="Arial" w:hAnsi="Arial" w:cs="Arial"/>
        </w:rPr>
        <w:t xml:space="preserve">There were also plenty of people to supply you with footwear.  Two branches of the Robinson family were cordwainers (boot makers) as was Robert Ashton.  We have in our </w:t>
      </w:r>
      <w:r w:rsidRPr="00DA1175">
        <w:rPr>
          <w:rFonts w:ascii="Arial" w:hAnsi="Arial" w:cs="Arial"/>
        </w:rPr>
        <w:lastRenderedPageBreak/>
        <w:t xml:space="preserve">archives copies of the accounts kept by the Hobson family at the Durham Ox Inn who also made boots and shoes for men and </w:t>
      </w:r>
      <w:proofErr w:type="gramStart"/>
      <w:r w:rsidRPr="00DA1175">
        <w:rPr>
          <w:rFonts w:ascii="Arial" w:hAnsi="Arial" w:cs="Arial"/>
        </w:rPr>
        <w:t>women</w:t>
      </w:r>
      <w:proofErr w:type="gramEnd"/>
    </w:p>
    <w:p w14:paraId="541E0721" w14:textId="77777777" w:rsidR="008170FE" w:rsidRPr="00DA1175" w:rsidRDefault="008170FE" w:rsidP="00031B0E">
      <w:pPr>
        <w:rPr>
          <w:rFonts w:ascii="Arial" w:hAnsi="Arial" w:cs="Arial"/>
          <w:i/>
        </w:rPr>
      </w:pPr>
      <w:r w:rsidRPr="00DA1175">
        <w:rPr>
          <w:rFonts w:ascii="Arial" w:hAnsi="Arial" w:cs="Arial"/>
        </w:rPr>
        <w:t xml:space="preserve">Other household items were provided by two branches of the Rowland family who called themselves “tin men” and beat out pots and pans and other cooking utensils. When you broke your windows Joseph Siddall as a glazier could mend them for you. Nathan Ashton would keep your garden tidy and if you needed lodgings then Elizabeth Robinson would oblige. </w:t>
      </w:r>
    </w:p>
    <w:p w14:paraId="1F0453D5" w14:textId="77777777" w:rsidR="008170FE" w:rsidRPr="00DA1175" w:rsidRDefault="008170FE" w:rsidP="00031B0E">
      <w:pPr>
        <w:rPr>
          <w:rFonts w:ascii="Arial" w:hAnsi="Arial" w:cs="Arial"/>
        </w:rPr>
      </w:pPr>
      <w:r w:rsidRPr="00DA1175">
        <w:rPr>
          <w:rFonts w:ascii="Arial" w:hAnsi="Arial" w:cs="Arial"/>
        </w:rPr>
        <w:t xml:space="preserve">Elizabeth Pollard and Elizabeth Marsh offered their services as charwomen and Mary Rowlands would mangle for you on wash days.  Elizabeth Marsh was a pauper, trying to supplement her meagre income and support her three children. She was aged 28 whereas the only three other paupers in the village at this time, Thomas Hall, Adam </w:t>
      </w:r>
      <w:proofErr w:type="gramStart"/>
      <w:r w:rsidRPr="00DA1175">
        <w:rPr>
          <w:rFonts w:ascii="Arial" w:hAnsi="Arial" w:cs="Arial"/>
        </w:rPr>
        <w:t>Bolsover</w:t>
      </w:r>
      <w:proofErr w:type="gramEnd"/>
      <w:r w:rsidRPr="00DA1175">
        <w:rPr>
          <w:rFonts w:ascii="Arial" w:hAnsi="Arial" w:cs="Arial"/>
        </w:rPr>
        <w:t xml:space="preserve"> and Martha Harris, were all over 75.</w:t>
      </w:r>
    </w:p>
    <w:p w14:paraId="0410D9DD" w14:textId="3A59547B" w:rsidR="008170FE" w:rsidRPr="00DA1175" w:rsidRDefault="008170FE" w:rsidP="00031B0E">
      <w:pPr>
        <w:rPr>
          <w:rFonts w:ascii="Arial" w:hAnsi="Arial" w:cs="Arial"/>
        </w:rPr>
      </w:pPr>
      <w:r w:rsidRPr="00DA1175">
        <w:rPr>
          <w:rFonts w:ascii="Arial" w:hAnsi="Arial" w:cs="Arial"/>
        </w:rPr>
        <w:t>Other people worked outside the village. John Robinson was a weaver and George Pearson was a factory bookkeeper, both possibly working in Brough.</w:t>
      </w:r>
    </w:p>
    <w:p w14:paraId="1582B1B4" w14:textId="77777777" w:rsidR="008170FE" w:rsidRPr="00DA1175" w:rsidRDefault="008170FE" w:rsidP="00031B0E">
      <w:pPr>
        <w:rPr>
          <w:rFonts w:ascii="Arial" w:hAnsi="Arial" w:cs="Arial"/>
        </w:rPr>
      </w:pPr>
      <w:r w:rsidRPr="00DA1175">
        <w:rPr>
          <w:rFonts w:ascii="Arial" w:hAnsi="Arial" w:cs="Arial"/>
        </w:rPr>
        <w:t xml:space="preserve">The other important set of businesses in Hope were the pubs.  In the days when there was no piped water for drinking people relied on ale to quench their thirst and Hope was well provided with places to do just that, either as an ale house, where you took your jug to be filled for the family meal or as a place where you could enjoy a sociable pint.  The Rowland sisters ran the Horseshoe and the Hobsons looked after the Durham Ox. The </w:t>
      </w:r>
      <w:proofErr w:type="spellStart"/>
      <w:r w:rsidRPr="00DA1175">
        <w:rPr>
          <w:rFonts w:ascii="Arial" w:hAnsi="Arial" w:cs="Arial"/>
        </w:rPr>
        <w:t>Woodroofe</w:t>
      </w:r>
      <w:proofErr w:type="spellEnd"/>
      <w:r w:rsidRPr="00DA1175">
        <w:rPr>
          <w:rFonts w:ascii="Arial" w:hAnsi="Arial" w:cs="Arial"/>
        </w:rPr>
        <w:t xml:space="preserve"> Arms and the Cross Daggers Inn were the two main pubs in the village, but further up </w:t>
      </w:r>
      <w:proofErr w:type="spellStart"/>
      <w:r w:rsidRPr="00DA1175">
        <w:rPr>
          <w:rFonts w:ascii="Arial" w:hAnsi="Arial" w:cs="Arial"/>
        </w:rPr>
        <w:t>Edale</w:t>
      </w:r>
      <w:proofErr w:type="spellEnd"/>
      <w:r w:rsidRPr="00DA1175">
        <w:rPr>
          <w:rFonts w:ascii="Arial" w:hAnsi="Arial" w:cs="Arial"/>
        </w:rPr>
        <w:t xml:space="preserve"> Road the Cheshire Cheese would supply the needs of those in that area.</w:t>
      </w:r>
    </w:p>
    <w:p w14:paraId="013E613E" w14:textId="796CF202" w:rsidR="00FE018E" w:rsidRDefault="008170FE" w:rsidP="00031B0E">
      <w:pPr>
        <w:rPr>
          <w:rFonts w:ascii="Arial" w:hAnsi="Arial" w:cs="Arial"/>
          <w:i/>
        </w:rPr>
      </w:pPr>
      <w:r w:rsidRPr="00DA1175">
        <w:rPr>
          <w:rFonts w:ascii="Arial" w:hAnsi="Arial" w:cs="Arial"/>
          <w:i/>
        </w:rPr>
        <w:t>Sources:  Census 1851.Doreen Sedgewick – Hobson Accounts.</w:t>
      </w:r>
    </w:p>
    <w:p w14:paraId="22B78867" w14:textId="77777777" w:rsidR="00CF746D" w:rsidRDefault="00CF746D" w:rsidP="00031B0E">
      <w:pPr>
        <w:rPr>
          <w:rFonts w:ascii="Arial" w:hAnsi="Arial" w:cs="Arial"/>
          <w:i/>
        </w:rPr>
      </w:pPr>
    </w:p>
    <w:p w14:paraId="5D98C678" w14:textId="77777777" w:rsidR="00CF746D" w:rsidRPr="00FC54CF" w:rsidRDefault="00CF746D" w:rsidP="00031B0E">
      <w:pPr>
        <w:rPr>
          <w:rFonts w:ascii="Arial" w:hAnsi="Arial" w:cs="Arial"/>
          <w:i/>
        </w:rPr>
      </w:pPr>
    </w:p>
    <w:p w14:paraId="1C46ACE5" w14:textId="5687D2E4" w:rsidR="00A22638" w:rsidRPr="00DA1175" w:rsidRDefault="006C2AC1" w:rsidP="00031B0E">
      <w:pPr>
        <w:rPr>
          <w:rFonts w:ascii="Arial" w:hAnsi="Arial" w:cs="Arial"/>
          <w:b/>
        </w:rPr>
      </w:pPr>
      <w:r w:rsidRPr="00DA1175">
        <w:rPr>
          <w:rFonts w:ascii="Arial" w:hAnsi="Arial" w:cs="Arial"/>
          <w:b/>
        </w:rPr>
        <w:t>33</w:t>
      </w:r>
      <w:r w:rsidR="00580B91" w:rsidRPr="00DA1175">
        <w:rPr>
          <w:rFonts w:ascii="Arial" w:hAnsi="Arial" w:cs="Arial"/>
          <w:b/>
        </w:rPr>
        <w:t xml:space="preserve"> </w:t>
      </w:r>
      <w:r w:rsidR="00FE018E" w:rsidRPr="00DA1175">
        <w:rPr>
          <w:rFonts w:ascii="Arial" w:hAnsi="Arial" w:cs="Arial"/>
          <w:b/>
        </w:rPr>
        <w:t xml:space="preserve">Summing up </w:t>
      </w:r>
      <w:r w:rsidR="00F05C36" w:rsidRPr="00DA1175">
        <w:rPr>
          <w:rFonts w:ascii="Arial" w:hAnsi="Arial" w:cs="Arial"/>
          <w:b/>
        </w:rPr>
        <w:t>(P</w:t>
      </w:r>
      <w:r w:rsidR="00FE018E" w:rsidRPr="00DA1175">
        <w:rPr>
          <w:rFonts w:ascii="Arial" w:hAnsi="Arial" w:cs="Arial"/>
          <w:b/>
        </w:rPr>
        <w:t>art 1</w:t>
      </w:r>
      <w:r w:rsidR="00F05C36" w:rsidRPr="00DA1175">
        <w:rPr>
          <w:rFonts w:ascii="Arial" w:hAnsi="Arial" w:cs="Arial"/>
          <w:b/>
        </w:rPr>
        <w:t>)</w:t>
      </w:r>
    </w:p>
    <w:p w14:paraId="5E639E90" w14:textId="77777777" w:rsidR="00A22638" w:rsidRPr="00DA1175" w:rsidRDefault="00A22638" w:rsidP="00031B0E">
      <w:pPr>
        <w:rPr>
          <w:rFonts w:ascii="Arial" w:hAnsi="Arial" w:cs="Arial"/>
        </w:rPr>
      </w:pPr>
      <w:r w:rsidRPr="00DA1175">
        <w:rPr>
          <w:rFonts w:ascii="Arial" w:hAnsi="Arial" w:cs="Arial"/>
        </w:rPr>
        <w:t xml:space="preserve">In the 1851 census we are told that there were 429 inhabitants in Hope, 215 male and 214 female.  Of these 138 were children, but not all of them went to school.   A proportion of them were “at home”, either because they were in their teens and could be said to have finished their education, or because they were under school age. The teenage girls “at home” may have helped to look after the younger children. </w:t>
      </w:r>
    </w:p>
    <w:p w14:paraId="2EC6DE31" w14:textId="77777777" w:rsidR="00A22638" w:rsidRPr="00DA1175" w:rsidRDefault="00A22638" w:rsidP="00031B0E">
      <w:pPr>
        <w:rPr>
          <w:rFonts w:ascii="Arial" w:hAnsi="Arial" w:cs="Arial"/>
        </w:rPr>
      </w:pPr>
      <w:r w:rsidRPr="00DA1175">
        <w:rPr>
          <w:rFonts w:ascii="Arial" w:hAnsi="Arial" w:cs="Arial"/>
        </w:rPr>
        <w:t>There were 66 “scholars</w:t>
      </w:r>
      <w:proofErr w:type="gramStart"/>
      <w:r w:rsidRPr="00DA1175">
        <w:rPr>
          <w:rFonts w:ascii="Arial" w:hAnsi="Arial" w:cs="Arial"/>
        </w:rPr>
        <w:t>”</w:t>
      </w:r>
      <w:proofErr w:type="gramEnd"/>
      <w:r w:rsidRPr="00DA1175">
        <w:rPr>
          <w:rFonts w:ascii="Arial" w:hAnsi="Arial" w:cs="Arial"/>
        </w:rPr>
        <w:t xml:space="preserve"> but we don’t know whether they went to the school run by Hannah and Mary Bennett at the Old Hall cottage or to the Free School on School Lane.</w:t>
      </w:r>
    </w:p>
    <w:p w14:paraId="1E46DC83" w14:textId="77777777" w:rsidR="00A22638" w:rsidRPr="00DA1175" w:rsidRDefault="00A22638" w:rsidP="00031B0E">
      <w:pPr>
        <w:rPr>
          <w:rFonts w:ascii="Arial" w:hAnsi="Arial" w:cs="Arial"/>
        </w:rPr>
      </w:pPr>
      <w:r w:rsidRPr="00DA1175">
        <w:rPr>
          <w:rFonts w:ascii="Arial" w:hAnsi="Arial" w:cs="Arial"/>
        </w:rPr>
        <w:t xml:space="preserve">The school building on School Lane was built in 1655 and by this time was showing its age. Various items in the parish accounts show that moss was purchased to fill gaps in the walls and a new heather thatch was laid.  By 1858 the building was replaced with a new school on the footprint of the old one.  During the demolition the remains of a Celtic cross were discovered, used as a </w:t>
      </w:r>
      <w:proofErr w:type="gramStart"/>
      <w:r w:rsidRPr="00DA1175">
        <w:rPr>
          <w:rFonts w:ascii="Arial" w:hAnsi="Arial" w:cs="Arial"/>
        </w:rPr>
        <w:t>lintel</w:t>
      </w:r>
      <w:proofErr w:type="gramEnd"/>
      <w:r w:rsidRPr="00DA1175">
        <w:rPr>
          <w:rFonts w:ascii="Arial" w:hAnsi="Arial" w:cs="Arial"/>
        </w:rPr>
        <w:t xml:space="preserve"> and building material when Parliament decreed that such crosses should be destroyed back in 1654.  This cross was eventually restored and placed in the churchyard.  There would originally have been a schoolmaster’s house, shown on the tithe map, on the site of the current church car park. The cost of rebuilding the school and furnishing it with desks etc was £263.18.9d, the money raised by public donations.</w:t>
      </w:r>
    </w:p>
    <w:p w14:paraId="1F8657D9" w14:textId="77777777" w:rsidR="00A22638" w:rsidRPr="00DA1175" w:rsidRDefault="00A22638" w:rsidP="00031B0E">
      <w:pPr>
        <w:rPr>
          <w:rFonts w:ascii="Arial" w:hAnsi="Arial" w:cs="Arial"/>
        </w:rPr>
      </w:pPr>
      <w:r w:rsidRPr="00DA1175">
        <w:rPr>
          <w:rFonts w:ascii="Arial" w:hAnsi="Arial" w:cs="Arial"/>
        </w:rPr>
        <w:t xml:space="preserve">There were two churches in Hope, the oldest being the Anglican St Peters with roots back to Anglo Saxon times and a building started in the 13thC.  The ecclesiastical parish spread very widely from Fairfield, near Buxton, to Stoke, near Calver and from Hope Woodlands to </w:t>
      </w:r>
      <w:proofErr w:type="spellStart"/>
      <w:r w:rsidRPr="00DA1175">
        <w:rPr>
          <w:rFonts w:ascii="Arial" w:hAnsi="Arial" w:cs="Arial"/>
        </w:rPr>
        <w:lastRenderedPageBreak/>
        <w:t>Grindlow</w:t>
      </w:r>
      <w:proofErr w:type="spellEnd"/>
      <w:r w:rsidRPr="00DA1175">
        <w:rPr>
          <w:rFonts w:ascii="Arial" w:hAnsi="Arial" w:cs="Arial"/>
        </w:rPr>
        <w:t>. Not even Bradwell had its own church at this time and people were buried in Hope churchyard from very far afield.  The Historical Society is planning an exhibition in Wakes Week which will show this and many other aspects of our churchyard memorials.</w:t>
      </w:r>
    </w:p>
    <w:p w14:paraId="7FE4D387" w14:textId="77777777" w:rsidR="00A22638" w:rsidRPr="00DA1175" w:rsidRDefault="00A22638" w:rsidP="00031B0E">
      <w:pPr>
        <w:rPr>
          <w:rFonts w:ascii="Arial" w:hAnsi="Arial" w:cs="Arial"/>
        </w:rPr>
      </w:pPr>
      <w:r w:rsidRPr="00DA1175">
        <w:rPr>
          <w:rFonts w:ascii="Arial" w:hAnsi="Arial" w:cs="Arial"/>
        </w:rPr>
        <w:t xml:space="preserve">Much more recent was the Methodist Chapel built by local people in 1835 on land given to them by Jacob </w:t>
      </w:r>
      <w:proofErr w:type="spellStart"/>
      <w:r w:rsidRPr="00DA1175">
        <w:rPr>
          <w:rFonts w:ascii="Arial" w:hAnsi="Arial" w:cs="Arial"/>
        </w:rPr>
        <w:t>Darwent</w:t>
      </w:r>
      <w:proofErr w:type="spellEnd"/>
      <w:r w:rsidRPr="00DA1175">
        <w:rPr>
          <w:rFonts w:ascii="Arial" w:hAnsi="Arial" w:cs="Arial"/>
        </w:rPr>
        <w:t xml:space="preserve"> and catering for the growing number of non-conformists. Bradwell had at least three Methodist chapels so when Hope’s chapel was built, the vicar’s wife, Mrs Cave Brown Cave, had been known to join the congregation perhaps concerned that her husband’s flock at St Peters was being adversely affected. </w:t>
      </w:r>
    </w:p>
    <w:p w14:paraId="0893EEFD" w14:textId="77777777" w:rsidR="00A22638" w:rsidRPr="00DA1175" w:rsidRDefault="00A22638" w:rsidP="00031B0E">
      <w:pPr>
        <w:rPr>
          <w:rFonts w:ascii="Arial" w:hAnsi="Arial" w:cs="Arial"/>
          <w:i/>
        </w:rPr>
      </w:pPr>
      <w:r w:rsidRPr="00DA1175">
        <w:rPr>
          <w:rFonts w:ascii="Arial" w:hAnsi="Arial" w:cs="Arial"/>
          <w:i/>
        </w:rPr>
        <w:t xml:space="preserve">Sources 1851 Census returns:1847 Tythe map: Notes from a </w:t>
      </w:r>
      <w:proofErr w:type="spellStart"/>
      <w:r w:rsidRPr="00DA1175">
        <w:rPr>
          <w:rFonts w:ascii="Arial" w:hAnsi="Arial" w:cs="Arial"/>
          <w:i/>
        </w:rPr>
        <w:t>Peakland</w:t>
      </w:r>
      <w:proofErr w:type="spellEnd"/>
      <w:r w:rsidRPr="00DA1175">
        <w:rPr>
          <w:rFonts w:ascii="Arial" w:hAnsi="Arial" w:cs="Arial"/>
          <w:i/>
        </w:rPr>
        <w:t xml:space="preserve"> Parish: Derbyshire Mercury, Nov. 1860</w:t>
      </w:r>
    </w:p>
    <w:p w14:paraId="67D1A532" w14:textId="77777777" w:rsidR="0064396B" w:rsidRDefault="0064396B" w:rsidP="00031B0E">
      <w:pPr>
        <w:tabs>
          <w:tab w:val="left" w:pos="5535"/>
        </w:tabs>
        <w:rPr>
          <w:rFonts w:ascii="Arial" w:hAnsi="Arial" w:cs="Arial"/>
          <w:b/>
        </w:rPr>
      </w:pPr>
    </w:p>
    <w:p w14:paraId="097A3D08" w14:textId="77777777" w:rsidR="002B2046" w:rsidRPr="00DA1175" w:rsidRDefault="002B2046" w:rsidP="00031B0E">
      <w:pPr>
        <w:tabs>
          <w:tab w:val="left" w:pos="5535"/>
        </w:tabs>
        <w:rPr>
          <w:rFonts w:ascii="Arial" w:hAnsi="Arial" w:cs="Arial"/>
          <w:b/>
        </w:rPr>
      </w:pPr>
    </w:p>
    <w:p w14:paraId="6B9F664A" w14:textId="7A741041" w:rsidR="00717950" w:rsidRPr="00DA1175" w:rsidRDefault="00717950" w:rsidP="00031B0E">
      <w:pPr>
        <w:tabs>
          <w:tab w:val="left" w:pos="5535"/>
        </w:tabs>
        <w:rPr>
          <w:rFonts w:ascii="Arial" w:hAnsi="Arial" w:cs="Arial"/>
          <w:b/>
        </w:rPr>
      </w:pPr>
      <w:r w:rsidRPr="00DA1175">
        <w:rPr>
          <w:rFonts w:ascii="Arial" w:hAnsi="Arial" w:cs="Arial"/>
          <w:b/>
        </w:rPr>
        <w:t xml:space="preserve">34. Summing </w:t>
      </w:r>
      <w:proofErr w:type="gramStart"/>
      <w:r w:rsidRPr="00DA1175">
        <w:rPr>
          <w:rFonts w:ascii="Arial" w:hAnsi="Arial" w:cs="Arial"/>
          <w:b/>
        </w:rPr>
        <w:t>Up.(</w:t>
      </w:r>
      <w:proofErr w:type="gramEnd"/>
      <w:r w:rsidRPr="00DA1175">
        <w:rPr>
          <w:rFonts w:ascii="Arial" w:hAnsi="Arial" w:cs="Arial"/>
          <w:b/>
        </w:rPr>
        <w:t>Part 2)</w:t>
      </w:r>
    </w:p>
    <w:p w14:paraId="5D241520" w14:textId="77777777" w:rsidR="00717950" w:rsidRPr="00DA1175" w:rsidRDefault="00717950" w:rsidP="00031B0E">
      <w:pPr>
        <w:tabs>
          <w:tab w:val="left" w:pos="5535"/>
        </w:tabs>
        <w:rPr>
          <w:rFonts w:ascii="Arial" w:hAnsi="Arial" w:cs="Arial"/>
        </w:rPr>
      </w:pPr>
      <w:r w:rsidRPr="00DA1175">
        <w:rPr>
          <w:rFonts w:ascii="Arial" w:hAnsi="Arial" w:cs="Arial"/>
        </w:rPr>
        <w:t>The 1851 census tells us that Hope had 99 houses and 429 residents. We know that there was no running water and lighting would be from candles and oil lamps. By contrast it is interesting to see what is happening in the rest of the country. The first subterranean cable had been laid under the English Channel, and the Royal Marsden Hospital had opened in London as the first for specialist Cancer. The Arsenic Act restricted the use of arsenic in food and the Window Tax was abolished.</w:t>
      </w:r>
    </w:p>
    <w:p w14:paraId="4C4B4A5C" w14:textId="77777777" w:rsidR="00717950" w:rsidRPr="00DA1175" w:rsidRDefault="00717950" w:rsidP="00031B0E">
      <w:pPr>
        <w:tabs>
          <w:tab w:val="left" w:pos="5535"/>
        </w:tabs>
        <w:rPr>
          <w:rFonts w:ascii="Arial" w:hAnsi="Arial" w:cs="Arial"/>
        </w:rPr>
      </w:pPr>
      <w:r w:rsidRPr="00DA1175">
        <w:rPr>
          <w:rFonts w:ascii="Arial" w:hAnsi="Arial" w:cs="Arial"/>
        </w:rPr>
        <w:t>One event which would have excited interest in Hope was the Great Exhibition held at the Crystal Palace in Hyde Park in 1851.  The inspiration for this amazing building came from Joseph Paxton’s lily house on the Chatsworth estate and would surely have been talked about locally.</w:t>
      </w:r>
      <w:r w:rsidRPr="00DA1175">
        <w:rPr>
          <w:rFonts w:ascii="Arial" w:hAnsi="Arial" w:cs="Arial"/>
        </w:rPr>
        <w:tab/>
        <w:t xml:space="preserve"> </w:t>
      </w:r>
    </w:p>
    <w:p w14:paraId="7F708E2C" w14:textId="77777777" w:rsidR="00717950" w:rsidRPr="00DA1175" w:rsidRDefault="00717950" w:rsidP="00031B0E">
      <w:pPr>
        <w:rPr>
          <w:rFonts w:ascii="Arial" w:hAnsi="Arial" w:cs="Arial"/>
        </w:rPr>
      </w:pPr>
      <w:r w:rsidRPr="00DA1175">
        <w:rPr>
          <w:rFonts w:ascii="Arial" w:hAnsi="Arial" w:cs="Arial"/>
        </w:rPr>
        <w:t xml:space="preserve">In an era when there was little state help if you fell on hard times Hope residents had already started a branch of the Oddfellows Lodges which, as well as the social side, saw </w:t>
      </w:r>
      <w:proofErr w:type="gramStart"/>
      <w:r w:rsidRPr="00DA1175">
        <w:rPr>
          <w:rFonts w:ascii="Arial" w:hAnsi="Arial" w:cs="Arial"/>
        </w:rPr>
        <w:t>that  members</w:t>
      </w:r>
      <w:proofErr w:type="gramEnd"/>
      <w:r w:rsidRPr="00DA1175">
        <w:rPr>
          <w:rFonts w:ascii="Arial" w:hAnsi="Arial" w:cs="Arial"/>
        </w:rPr>
        <w:t xml:space="preserve"> received sick pay if they were unable to work. Later in the decade a Sick Club was instituted.  We have already seen how a group of local farmers were working to restart Hope market.</w:t>
      </w:r>
    </w:p>
    <w:p w14:paraId="1C0B3DA0" w14:textId="77777777" w:rsidR="00717950" w:rsidRPr="00DA1175" w:rsidRDefault="00717950" w:rsidP="00031B0E">
      <w:pPr>
        <w:rPr>
          <w:rFonts w:ascii="Arial" w:hAnsi="Arial" w:cs="Arial"/>
        </w:rPr>
      </w:pPr>
      <w:r w:rsidRPr="00DA1175">
        <w:rPr>
          <w:rFonts w:ascii="Arial" w:hAnsi="Arial" w:cs="Arial"/>
        </w:rPr>
        <w:t>A parish Bull was kept by Benjamin Watson, part of another local charity to help farmers and there is the equivalent today. There is still a Bull Meadow field in the village.</w:t>
      </w:r>
    </w:p>
    <w:p w14:paraId="7647DE8A" w14:textId="4FCEA0B6" w:rsidR="00717950" w:rsidRPr="00DA1175" w:rsidRDefault="00717950" w:rsidP="00031B0E">
      <w:pPr>
        <w:rPr>
          <w:rFonts w:ascii="Arial" w:hAnsi="Arial" w:cs="Arial"/>
        </w:rPr>
      </w:pPr>
      <w:r w:rsidRPr="00DA1175">
        <w:rPr>
          <w:rFonts w:ascii="Arial" w:hAnsi="Arial" w:cs="Arial"/>
        </w:rPr>
        <w:t>Whilst Hope was self-sufficient in the services and shops it had to offer there was no one listed in the 1851 census as working in the quarry, which had a very good reputation for the quality of its lime.  Nor was anyone working in the lead mines even though they were so close at hand in Bradwell and Castleton.</w:t>
      </w:r>
    </w:p>
    <w:p w14:paraId="3E3155E9" w14:textId="77777777" w:rsidR="00717950" w:rsidRPr="00DA1175" w:rsidRDefault="00717950" w:rsidP="00031B0E">
      <w:pPr>
        <w:rPr>
          <w:rFonts w:ascii="Arial" w:hAnsi="Arial" w:cs="Arial"/>
        </w:rPr>
      </w:pPr>
      <w:proofErr w:type="gramStart"/>
      <w:r w:rsidRPr="00DA1175">
        <w:rPr>
          <w:rFonts w:ascii="Arial" w:hAnsi="Arial" w:cs="Arial"/>
        </w:rPr>
        <w:t>So</w:t>
      </w:r>
      <w:proofErr w:type="gramEnd"/>
      <w:r w:rsidRPr="00DA1175">
        <w:rPr>
          <w:rFonts w:ascii="Arial" w:hAnsi="Arial" w:cs="Arial"/>
        </w:rPr>
        <w:t xml:space="preserve"> we have a picture of our village at a particular moment in time.  It has been an enjoyable and fascinating research project – seeing this familiar place from a new perspective and following the families as they worked and moved towards a different future.  So many of the surnames occur over and over in our research and it is sad to see how many of those names no longer appear in the village.  </w:t>
      </w:r>
    </w:p>
    <w:p w14:paraId="05B99634" w14:textId="77777777" w:rsidR="00717950" w:rsidRPr="00DA1175" w:rsidRDefault="00717950" w:rsidP="00031B0E">
      <w:pPr>
        <w:rPr>
          <w:rFonts w:ascii="Arial" w:hAnsi="Arial" w:cs="Arial"/>
        </w:rPr>
      </w:pPr>
      <w:r w:rsidRPr="00DA1175">
        <w:rPr>
          <w:rFonts w:ascii="Arial" w:hAnsi="Arial" w:cs="Arial"/>
        </w:rPr>
        <w:t>I have enjoyed sharing my findings with you through the Parish News.  John Talbot will continue the “Stories from the Archives”. Our village is fortunate to be so rich in history.</w:t>
      </w:r>
    </w:p>
    <w:p w14:paraId="3BC3F21A" w14:textId="77777777" w:rsidR="00717950" w:rsidRPr="00DA1175" w:rsidRDefault="00717950" w:rsidP="00031B0E">
      <w:pPr>
        <w:rPr>
          <w:rFonts w:ascii="Arial" w:hAnsi="Arial" w:cs="Arial"/>
        </w:rPr>
      </w:pPr>
      <w:r w:rsidRPr="00DA1175">
        <w:rPr>
          <w:rFonts w:ascii="Arial" w:hAnsi="Arial" w:cs="Arial"/>
        </w:rPr>
        <w:t>Ann Price.</w:t>
      </w:r>
    </w:p>
    <w:p w14:paraId="1E6FFA0D" w14:textId="7E9B8E85" w:rsidR="001C51FF" w:rsidRPr="00AB3820" w:rsidRDefault="00717950" w:rsidP="00AB3820">
      <w:pPr>
        <w:rPr>
          <w:rFonts w:ascii="Arial" w:hAnsi="Arial" w:cs="Arial"/>
          <w:i/>
        </w:rPr>
      </w:pPr>
      <w:r w:rsidRPr="00DA1175">
        <w:rPr>
          <w:rFonts w:ascii="Arial" w:hAnsi="Arial" w:cs="Arial"/>
          <w:i/>
        </w:rPr>
        <w:t>Sources:/1847 Tythe map and Allotment./1851 Census,/ Hope Historical Society Archives</w:t>
      </w:r>
      <w:r w:rsidR="00AB3820">
        <w:rPr>
          <w:rFonts w:ascii="Arial" w:hAnsi="Arial" w:cs="Arial"/>
          <w:i/>
        </w:rPr>
        <w:t>.</w:t>
      </w:r>
    </w:p>
    <w:sectPr w:rsidR="001C51FF" w:rsidRPr="00AB382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369B"/>
    <w:rsid w:val="0002786D"/>
    <w:rsid w:val="00031B0E"/>
    <w:rsid w:val="00033059"/>
    <w:rsid w:val="001279DE"/>
    <w:rsid w:val="001505BA"/>
    <w:rsid w:val="001C51FF"/>
    <w:rsid w:val="002B2046"/>
    <w:rsid w:val="002E1B2A"/>
    <w:rsid w:val="00302D76"/>
    <w:rsid w:val="00311691"/>
    <w:rsid w:val="003909CD"/>
    <w:rsid w:val="00580B91"/>
    <w:rsid w:val="005F37A9"/>
    <w:rsid w:val="00614F32"/>
    <w:rsid w:val="0064396B"/>
    <w:rsid w:val="006C2AC1"/>
    <w:rsid w:val="00717950"/>
    <w:rsid w:val="00774889"/>
    <w:rsid w:val="007D50FB"/>
    <w:rsid w:val="008170FE"/>
    <w:rsid w:val="00A028E9"/>
    <w:rsid w:val="00A22638"/>
    <w:rsid w:val="00AB3820"/>
    <w:rsid w:val="00AE0922"/>
    <w:rsid w:val="00B015C4"/>
    <w:rsid w:val="00B01B71"/>
    <w:rsid w:val="00B36F5F"/>
    <w:rsid w:val="00B40C73"/>
    <w:rsid w:val="00BF48B7"/>
    <w:rsid w:val="00C86F64"/>
    <w:rsid w:val="00CF35AC"/>
    <w:rsid w:val="00CF746D"/>
    <w:rsid w:val="00D7369B"/>
    <w:rsid w:val="00D75686"/>
    <w:rsid w:val="00DA1175"/>
    <w:rsid w:val="00E22A81"/>
    <w:rsid w:val="00E515C1"/>
    <w:rsid w:val="00EC37CE"/>
    <w:rsid w:val="00F05C36"/>
    <w:rsid w:val="00F25E05"/>
    <w:rsid w:val="00FC54CF"/>
    <w:rsid w:val="00FE018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717871"/>
  <w15:chartTrackingRefBased/>
  <w15:docId w15:val="{9C63B898-DCB3-40E9-ABA6-5003B80D59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25E05"/>
    <w:pPr>
      <w:spacing w:line="256" w:lineRule="auto"/>
    </w:pPr>
  </w:style>
  <w:style w:type="paragraph" w:styleId="Heading2">
    <w:name w:val="heading 2"/>
    <w:basedOn w:val="Normal"/>
    <w:next w:val="Normal"/>
    <w:link w:val="Heading2Char"/>
    <w:uiPriority w:val="9"/>
    <w:unhideWhenUsed/>
    <w:qFormat/>
    <w:rsid w:val="003909CD"/>
    <w:pPr>
      <w:keepNext/>
      <w:keepLines/>
      <w:spacing w:before="40" w:after="0" w:line="259" w:lineRule="auto"/>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3909CD"/>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724915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1903</Words>
  <Characters>10849</Characters>
  <Application>Microsoft Office Word</Application>
  <DocSecurity>0</DocSecurity>
  <Lines>90</Lines>
  <Paragraphs>25</Paragraphs>
  <ScaleCrop>false</ScaleCrop>
  <Company/>
  <LinksUpToDate>false</LinksUpToDate>
  <CharactersWithSpaces>12727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 Curtis</dc:creator>
  <cp:keywords/>
  <dc:description/>
  <cp:lastModifiedBy>Di Curtis</cp:lastModifiedBy>
  <cp:revision>2</cp:revision>
  <dcterms:created xsi:type="dcterms:W3CDTF">2023-02-27T14:34:00Z</dcterms:created>
  <dcterms:modified xsi:type="dcterms:W3CDTF">2023-02-27T14:34:00Z</dcterms:modified>
</cp:coreProperties>
</file>